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201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/>
          <w:b/>
          <w:sz w:val="44"/>
          <w:szCs w:val="44"/>
        </w:rPr>
        <w:t>年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艺术</w:t>
      </w:r>
      <w:r>
        <w:rPr>
          <w:rFonts w:hint="eastAsia" w:ascii="宋体" w:hAnsi="宋体" w:eastAsia="宋体"/>
          <w:b/>
          <w:sz w:val="44"/>
          <w:szCs w:val="44"/>
        </w:rPr>
        <w:t>学院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硕士研究生导师拟推荐名单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tbl>
      <w:tblPr>
        <w:tblStyle w:val="3"/>
        <w:tblW w:w="86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843"/>
        <w:gridCol w:w="2207"/>
        <w:gridCol w:w="33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专业技术职务年限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王丽晖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冯雷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7年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博士、西南大学硕导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刘鹤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吴卫华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沈江龙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9年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邵陆芸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邹其昌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13年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博士、同济大学博导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陈捷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杜鹏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江苏师范大学硕导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张霞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金海明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4年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赵斌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注：所有姓名按姓氏笔画为序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/>
          <w:sz w:val="32"/>
          <w:szCs w:val="32"/>
        </w:rPr>
        <w:t>湖州师范学院</w:t>
      </w:r>
      <w:r>
        <w:rPr>
          <w:rFonts w:hint="eastAsia" w:ascii="仿宋" w:hAnsi="仿宋" w:eastAsia="仿宋"/>
          <w:sz w:val="32"/>
          <w:szCs w:val="32"/>
          <w:lang w:eastAsia="zh-CN"/>
        </w:rPr>
        <w:t>艺术学院</w:t>
      </w:r>
    </w:p>
    <w:p>
      <w:pPr>
        <w:jc w:val="right"/>
      </w:pPr>
      <w:r>
        <w:rPr>
          <w:rFonts w:hint="eastAsia" w:ascii="仿宋" w:hAnsi="仿宋" w:eastAsia="仿宋"/>
          <w:sz w:val="32"/>
          <w:szCs w:val="32"/>
        </w:rPr>
        <w:t>二〇一</w:t>
      </w:r>
      <w:r>
        <w:rPr>
          <w:rFonts w:hint="eastAsia" w:ascii="仿宋" w:hAnsi="仿宋" w:eastAsia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01E4C"/>
    <w:rsid w:val="24901E4C"/>
    <w:rsid w:val="256F6461"/>
    <w:rsid w:val="2B1F08DD"/>
    <w:rsid w:val="47AF539D"/>
    <w:rsid w:val="572C74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2019-05-07T07:03:00Z</dcterms:created>
  <dc:creator>02531</dc:creator>
  <cp:lastModifiedBy>02531</cp:lastModifiedBy>
  <dcterms:modified xsi:type="dcterms:W3CDTF">2019-05-07T08:33:22Z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