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8D234">
      <w:pPr>
        <w:rPr>
          <w:rFonts w:hint="eastAsia" w:ascii="宋体" w:hAnsi="宋体" w:cs="宋体"/>
          <w:b/>
          <w:bCs/>
          <w:color w:val="000000"/>
          <w:sz w:val="24"/>
          <w:szCs w:val="24"/>
        </w:rPr>
      </w:pPr>
    </w:p>
    <w:p w14:paraId="52F2861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2026届服装与设计专业毕业开题答辩安排</w:t>
      </w:r>
    </w:p>
    <w:p w14:paraId="55FAF85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（第一组）</w:t>
      </w:r>
    </w:p>
    <w:p w14:paraId="3816956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02C15CD3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时间</w:t>
      </w:r>
    </w:p>
    <w:p w14:paraId="7A46615D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rightChars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: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00开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始</w:t>
      </w:r>
    </w:p>
    <w:p w14:paraId="277DAD4D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leftChars="0" w:right="0" w:rightChars="0" w:firstLine="0" w:firstLineChars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地点</w:t>
      </w:r>
    </w:p>
    <w:p w14:paraId="7CD1D0CC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rightChars="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艺术学院17-201教室</w:t>
      </w:r>
    </w:p>
    <w:p w14:paraId="7F302967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leftChars="0" w:right="0" w:rightChars="0" w:firstLine="0" w:firstLineChars="0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流程</w:t>
      </w:r>
    </w:p>
    <w:p w14:paraId="6F82B5F2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120" w:leftChars="0" w:right="0" w:firstLine="0" w:firstLineChars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组长宣布答辩流程、要求，安排答辩记录员。</w:t>
      </w:r>
    </w:p>
    <w:p w14:paraId="56AEF47D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120" w:leftChars="0" w:right="0" w:firstLine="0" w:firstLineChars="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学生根据名单排序依次汇报，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学生讲述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分钟，答辩组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专家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提问、提建议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分钟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。</w:t>
      </w:r>
    </w:p>
    <w:p w14:paraId="59B9504D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120" w:leftChars="0" w:right="0" w:firstLine="0" w:firstLineChars="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组长宣布开题结果，填写答辩记录表（三天内提交）。</w:t>
      </w:r>
    </w:p>
    <w:p w14:paraId="5405F09C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120" w:leftChars="0" w:right="0" w:firstLine="0" w:firstLineChars="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合影留念。</w:t>
      </w:r>
      <w:bookmarkStart w:id="0" w:name="_GoBack"/>
      <w:bookmarkEnd w:id="0"/>
    </w:p>
    <w:p w14:paraId="4DAF5ECA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rightChars="0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四、答辩教师及签名</w:t>
      </w:r>
    </w:p>
    <w:p w14:paraId="4A1C596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120" w:leftChars="0" w:right="0" w:rightChars="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Hans"/>
        </w:rPr>
        <w:t>孙梦婕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（组长）签名：</w:t>
      </w:r>
    </w:p>
    <w:p w14:paraId="2C7840EA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120" w:leftChars="0" w:right="0" w:rightChars="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徐崔春        签名：</w:t>
      </w:r>
    </w:p>
    <w:p w14:paraId="26515D95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rightChars="0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五、答辩记录及答辩结果</w:t>
      </w:r>
    </w:p>
    <w:p w14:paraId="74E6A12C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120" w:leftChars="0" w:right="0" w:rightChars="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附件：2026届服装与服饰专业毕业设计开题答辩记录表</w:t>
      </w:r>
    </w:p>
    <w:p w14:paraId="61D7E1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 w14:paraId="6046FA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 w14:paraId="785D2B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 w14:paraId="407DDB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 w14:paraId="493D713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 w14:paraId="0A5BD023">
      <w:pPr>
        <w:spacing w:line="360" w:lineRule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开题答辩名单：</w:t>
      </w:r>
    </w:p>
    <w:tbl>
      <w:tblPr>
        <w:tblStyle w:val="3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1220"/>
        <w:gridCol w:w="1600"/>
        <w:gridCol w:w="1380"/>
        <w:gridCol w:w="3731"/>
      </w:tblGrid>
      <w:tr w14:paraId="0F328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2" w:hRule="atLeast"/>
          <w:jc w:val="center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78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0C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4D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4E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2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8D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题目</w:t>
            </w:r>
          </w:p>
        </w:tc>
      </w:tr>
      <w:tr w14:paraId="2CBAF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96" w:hRule="atLeast"/>
          <w:jc w:val="center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D7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DA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楼安蕤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68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2022062301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26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徐强</w:t>
            </w:r>
          </w:p>
        </w:tc>
        <w:tc>
          <w:tcPr>
            <w:tcW w:w="2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D3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浙江尚阳珠灯元素在童装设计中的运用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》</w:t>
            </w:r>
          </w:p>
        </w:tc>
      </w:tr>
      <w:tr w14:paraId="33465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96" w:hRule="atLeast"/>
          <w:jc w:val="center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F8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BB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王厦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BD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2022062305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C0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徐强</w:t>
            </w:r>
          </w:p>
        </w:tc>
        <w:tc>
          <w:tcPr>
            <w:tcW w:w="2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06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四川泸州油纸伞元素在亲子装设计中的运用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》</w:t>
            </w:r>
          </w:p>
        </w:tc>
      </w:tr>
      <w:tr w14:paraId="7A4FD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96" w:hRule="atLeast"/>
          <w:jc w:val="center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BE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96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何明峻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DC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2022062306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FC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徐强</w:t>
            </w:r>
          </w:p>
        </w:tc>
        <w:tc>
          <w:tcPr>
            <w:tcW w:w="2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16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云南彝族服饰纹样在服饰设计中的创新应用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》</w:t>
            </w:r>
          </w:p>
        </w:tc>
      </w:tr>
      <w:tr w14:paraId="75A36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96" w:hRule="atLeast"/>
          <w:jc w:val="center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4F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60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毛暖尔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68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2022062308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36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彭泽洋</w:t>
            </w:r>
          </w:p>
        </w:tc>
        <w:tc>
          <w:tcPr>
            <w:tcW w:w="2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DE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波普艺术在童装上的运用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》</w:t>
            </w:r>
          </w:p>
        </w:tc>
      </w:tr>
      <w:tr w14:paraId="4CE29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96" w:hRule="atLeast"/>
          <w:jc w:val="center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FA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6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吴佳慧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94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2022062311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7A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彭泽洋</w:t>
            </w:r>
          </w:p>
        </w:tc>
        <w:tc>
          <w:tcPr>
            <w:tcW w:w="2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E5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宋代“一年景”纹样在童装设计中的应用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》</w:t>
            </w:r>
          </w:p>
        </w:tc>
      </w:tr>
      <w:tr w14:paraId="6E310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96" w:hRule="atLeast"/>
          <w:jc w:val="center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7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16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庄锦烨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9A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2022062312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AD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彭泽洋</w:t>
            </w:r>
          </w:p>
        </w:tc>
        <w:tc>
          <w:tcPr>
            <w:tcW w:w="2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CE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植物拓染在现代童装设计中的应用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》</w:t>
            </w:r>
          </w:p>
        </w:tc>
      </w:tr>
      <w:tr w14:paraId="71B84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96" w:hRule="atLeast"/>
          <w:jc w:val="center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FA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50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谢光宇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12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2022062304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FE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李睿婕</w:t>
            </w:r>
          </w:p>
        </w:tc>
        <w:tc>
          <w:tcPr>
            <w:tcW w:w="2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97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丹寨苗族蜡染纹样在童装设计中的应用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》</w:t>
            </w:r>
          </w:p>
        </w:tc>
      </w:tr>
      <w:tr w14:paraId="48F4A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96" w:hRule="atLeast"/>
          <w:jc w:val="center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80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01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毛钦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DA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2022062317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3D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李睿婕</w:t>
            </w:r>
          </w:p>
        </w:tc>
        <w:tc>
          <w:tcPr>
            <w:tcW w:w="2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A3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欧普风格图案在童装设计中的应用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》</w:t>
            </w:r>
          </w:p>
        </w:tc>
      </w:tr>
      <w:tr w14:paraId="4AED9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96" w:hRule="atLeast"/>
          <w:jc w:val="center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14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13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容楚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8E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2022062324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A0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彭泽洋</w:t>
            </w:r>
          </w:p>
        </w:tc>
        <w:tc>
          <w:tcPr>
            <w:tcW w:w="2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97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共生理念下植物元素在童装设计中的应用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》</w:t>
            </w:r>
          </w:p>
        </w:tc>
      </w:tr>
      <w:tr w14:paraId="6E0FD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96" w:hRule="atLeast"/>
          <w:jc w:val="center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19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2B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王安琦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DE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2022062326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90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徐强</w:t>
            </w:r>
          </w:p>
        </w:tc>
        <w:tc>
          <w:tcPr>
            <w:tcW w:w="2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61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云南白族锡雕工艺在童装设计中的运用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》</w:t>
            </w:r>
          </w:p>
        </w:tc>
      </w:tr>
      <w:tr w14:paraId="04166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96" w:hRule="atLeast"/>
          <w:jc w:val="center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66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16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蔡乐怡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4A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2022062329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5A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彭泽洋</w:t>
            </w:r>
          </w:p>
        </w:tc>
        <w:tc>
          <w:tcPr>
            <w:tcW w:w="2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AF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宋代缠枝花在童装设计中的应用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》</w:t>
            </w:r>
          </w:p>
        </w:tc>
      </w:tr>
      <w:tr w14:paraId="5E59D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96" w:hRule="atLeast"/>
          <w:jc w:val="center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13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9D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于润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35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2022062330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16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徐强</w:t>
            </w:r>
          </w:p>
        </w:tc>
        <w:tc>
          <w:tcPr>
            <w:tcW w:w="2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FB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生肖文化符号在满族童装设计中的运用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》</w:t>
            </w:r>
          </w:p>
        </w:tc>
      </w:tr>
      <w:tr w14:paraId="6577E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96" w:hRule="atLeast"/>
          <w:jc w:val="center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A6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14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党昊宇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22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2022062302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9B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李睿婕</w:t>
            </w:r>
          </w:p>
        </w:tc>
        <w:tc>
          <w:tcPr>
            <w:tcW w:w="2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EB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云南瓦猫图案在中式童装上的应用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》</w:t>
            </w:r>
          </w:p>
        </w:tc>
      </w:tr>
    </w:tbl>
    <w:p w14:paraId="40E14C2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 w14:paraId="44A155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B3378C"/>
    <w:multiLevelType w:val="singleLevel"/>
    <w:tmpl w:val="87B3378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9F9072B"/>
    <w:multiLevelType w:val="singleLevel"/>
    <w:tmpl w:val="D9F9072B"/>
    <w:lvl w:ilvl="0" w:tentative="0">
      <w:start w:val="1"/>
      <w:numFmt w:val="decimal"/>
      <w:suff w:val="nothing"/>
      <w:lvlText w:val="%1、"/>
      <w:lvlJc w:val="left"/>
      <w:pPr>
        <w:ind w:left="12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YmM0Yzk2MWFhYTA0Y2RmYzg3YjJhYzJkYTc0NDIifQ=="/>
  </w:docVars>
  <w:rsids>
    <w:rsidRoot w:val="74266D9A"/>
    <w:rsid w:val="09F96B7C"/>
    <w:rsid w:val="0A4A209B"/>
    <w:rsid w:val="0D9A3F55"/>
    <w:rsid w:val="0E885D53"/>
    <w:rsid w:val="1C0E1A98"/>
    <w:rsid w:val="1E7A52B1"/>
    <w:rsid w:val="1F991E74"/>
    <w:rsid w:val="294E48EF"/>
    <w:rsid w:val="29F15C38"/>
    <w:rsid w:val="2D56075F"/>
    <w:rsid w:val="344B0B44"/>
    <w:rsid w:val="497A75A0"/>
    <w:rsid w:val="4CAA55D5"/>
    <w:rsid w:val="4E3B57B9"/>
    <w:rsid w:val="4FFE6835"/>
    <w:rsid w:val="51FD48BF"/>
    <w:rsid w:val="53DF6364"/>
    <w:rsid w:val="546F3220"/>
    <w:rsid w:val="54B03E76"/>
    <w:rsid w:val="55F7695F"/>
    <w:rsid w:val="55FE8326"/>
    <w:rsid w:val="571A28F7"/>
    <w:rsid w:val="577F481A"/>
    <w:rsid w:val="62911344"/>
    <w:rsid w:val="71BE13A4"/>
    <w:rsid w:val="71DC005D"/>
    <w:rsid w:val="74266D9A"/>
    <w:rsid w:val="77FB797E"/>
    <w:rsid w:val="7BDC5744"/>
    <w:rsid w:val="BF7F5F5C"/>
    <w:rsid w:val="DFCBB2EB"/>
    <w:rsid w:val="FFDAE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547</Words>
  <Characters>697</Characters>
  <Lines>0</Lines>
  <Paragraphs>0</Paragraphs>
  <TotalTime>0</TotalTime>
  <ScaleCrop>false</ScaleCrop>
  <LinksUpToDate>false</LinksUpToDate>
  <CharactersWithSpaces>705</CharactersWithSpaces>
  <Application>WPS Office_12.1.22553.22553_F1E327BC-269C-435d-A152-05C5408002CA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2023-09-20T18:50:00Z</dcterms:created>
  <dc:creator>刘佳妮</dc:creator>
  <cp:lastModifiedBy>孙小妞</cp:lastModifiedBy>
  <dcterms:modified xsi:type="dcterms:W3CDTF">2025-09-21T22:52:14Z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2052-12.1.22553.22553</vt:lpwstr>
  </property>
  <property fmtid="{D5CDD505-2E9C-101B-9397-08002B2CF9AE}" pid="3" name="ICV">
    <vt:lpwstr>CFB81DBE457446558C7C1E6087FF4FB5_13</vt:lpwstr>
  </property>
  <property fmtid="{D5CDD505-2E9C-101B-9397-08002B2CF9AE}" pid="4" name="KSOTemplateDocerSaveRecord">
    <vt:lpwstr>eyJoZGlkIjoiZWYzMzc0YWMzMDFmMDk3NDZiM2QzNGMwNWVhZmQzZmMiLCJ1c2VySWQiOiI4NDgyMTE5NTkifQ==</vt:lpwstr>
  </property>
</Properties>
</file>