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rPr>
          <w:rFonts w:ascii="宋体" w:hAnsi="宋体" w:eastAsia="宋体"/>
          <w:sz w:val="48"/>
          <w:szCs w:val="48"/>
        </w:rPr>
      </w:pPr>
      <w:bookmarkStart w:id="0" w:name="_GoBack"/>
      <w:bookmarkEnd w:id="0"/>
      <w:r>
        <w:rPr>
          <w:rFonts w:hint="eastAsia" w:ascii="宋体" w:hAnsi="宋体" w:eastAsia="宋体"/>
          <w:sz w:val="48"/>
          <w:szCs w:val="48"/>
        </w:rPr>
        <w:t>导师遴选操作步骤</w:t>
      </w:r>
    </w:p>
    <w:p>
      <w:pPr>
        <w:jc w:val="center"/>
        <w:rPr>
          <w:rFonts w:ascii="宋体" w:hAnsi="宋体" w:eastAsia="宋体"/>
          <w:b/>
          <w:bCs/>
          <w:color w:val="FF0000"/>
          <w:sz w:val="24"/>
          <w:szCs w:val="24"/>
        </w:rPr>
      </w:pP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（系统地址：</w:t>
      </w:r>
      <w:r>
        <w:fldChar w:fldCharType="begin"/>
      </w:r>
      <w:r>
        <w:instrText xml:space="preserve"> HYPERLINK "http://grs.zjhu.edu.cn/" </w:instrText>
      </w:r>
      <w:r>
        <w:fldChar w:fldCharType="separate"/>
      </w:r>
      <w:r>
        <w:rPr>
          <w:rStyle w:val="6"/>
          <w:rFonts w:hint="eastAsia" w:ascii="宋体" w:hAnsi="宋体" w:eastAsia="宋体"/>
          <w:b/>
          <w:bCs/>
          <w:sz w:val="24"/>
          <w:szCs w:val="24"/>
        </w:rPr>
        <w:t>grs</w:t>
      </w:r>
      <w:r>
        <w:rPr>
          <w:rStyle w:val="6"/>
          <w:rFonts w:ascii="宋体" w:hAnsi="宋体" w:eastAsia="宋体"/>
          <w:b/>
          <w:bCs/>
          <w:sz w:val="24"/>
          <w:szCs w:val="24"/>
        </w:rPr>
        <w:t>.zjhu.edu.cn</w:t>
      </w:r>
      <w:r>
        <w:rPr>
          <w:rStyle w:val="6"/>
          <w:rFonts w:ascii="宋体" w:hAnsi="宋体" w:eastAsia="宋体"/>
          <w:b/>
          <w:bCs/>
          <w:sz w:val="24"/>
          <w:szCs w:val="24"/>
        </w:rPr>
        <w:fldChar w:fldCharType="end"/>
      </w: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）</w:t>
      </w:r>
    </w:p>
    <w:p>
      <w:pPr>
        <w:pStyle w:val="8"/>
        <w:numPr>
          <w:ilvl w:val="0"/>
          <w:numId w:val="1"/>
        </w:numPr>
        <w:ind w:firstLineChars="0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b/>
          <w:bCs/>
          <w:sz w:val="24"/>
          <w:szCs w:val="24"/>
        </w:rPr>
        <w:t>教师账号申请（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校外/校内教师已有账号可跳过该步骤直接登录系统</w:t>
      </w:r>
      <w:r>
        <w:rPr>
          <w:rFonts w:hint="eastAsia" w:ascii="宋体" w:hAnsi="宋体" w:eastAsia="宋体"/>
          <w:b/>
          <w:bCs/>
          <w:sz w:val="24"/>
          <w:szCs w:val="24"/>
        </w:rPr>
        <w:t>）</w:t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sz w:val="24"/>
          <w:szCs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-815340</wp:posOffset>
            </wp:positionH>
            <wp:positionV relativeFrom="paragraph">
              <wp:posOffset>4099560</wp:posOffset>
            </wp:positionV>
            <wp:extent cx="6772910" cy="3185160"/>
            <wp:effectExtent l="0" t="0" r="8890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2910" cy="3185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-777240</wp:posOffset>
            </wp:positionH>
            <wp:positionV relativeFrom="paragraph">
              <wp:posOffset>541020</wp:posOffset>
            </wp:positionV>
            <wp:extent cx="6709410" cy="3489960"/>
            <wp:effectExtent l="0" t="0" r="0" b="0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09410" cy="3489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</w:rPr>
        <w:t>点击首页【兼职教师申请】按钮，进入兼职教师申请页面在①处填写信息（带‘</w:t>
      </w:r>
      <w:r>
        <w:rPr>
          <w:rFonts w:hint="eastAsia" w:ascii="宋体" w:hAnsi="宋体" w:eastAsia="宋体"/>
          <w:color w:val="FF0000"/>
          <w:sz w:val="24"/>
          <w:szCs w:val="24"/>
        </w:rPr>
        <w:t>*</w:t>
      </w:r>
      <w:r>
        <w:rPr>
          <w:rFonts w:hint="eastAsia" w:ascii="宋体" w:hAnsi="宋体" w:eastAsia="宋体"/>
          <w:sz w:val="24"/>
          <w:szCs w:val="24"/>
        </w:rPr>
        <w:t>’为必填项）</w:t>
      </w:r>
    </w:p>
    <w:p>
      <w:r>
        <w:tab/>
      </w:r>
      <w:r>
        <w:tab/>
      </w:r>
    </w:p>
    <w:p>
      <w:r>
        <w:tab/>
      </w:r>
      <w:r>
        <w:tab/>
      </w:r>
    </w:p>
    <w:p>
      <w:pPr>
        <w:rPr>
          <w:rFonts w:hint="eastAsia"/>
        </w:rPr>
      </w:pPr>
      <w:r>
        <w:tab/>
      </w:r>
      <w:r>
        <w:tab/>
      </w:r>
    </w:p>
    <w:p>
      <w:pPr>
        <w:pStyle w:val="8"/>
        <w:numPr>
          <w:ilvl w:val="0"/>
          <w:numId w:val="2"/>
        </w:numPr>
        <w:ind w:firstLineChars="0"/>
        <w:rPr>
          <w:rFonts w:ascii="宋体" w:hAnsi="宋体" w:eastAsia="宋体"/>
          <w:b/>
          <w:bCs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申请完成后可在上图右边②处身份证号出输入申请时所填身份证号，查询申请进度以及申请通过后登录的账号，初始密码：（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123123.</w:t>
      </w:r>
      <w:r>
        <w:rPr>
          <w:rFonts w:hint="eastAsia" w:ascii="宋体" w:hAnsi="宋体" w:eastAsia="宋体"/>
          <w:sz w:val="24"/>
          <w:szCs w:val="24"/>
        </w:rPr>
        <w:t>）</w:t>
      </w:r>
      <w:r>
        <w:rPr>
          <w:rFonts w:hint="eastAsia" w:ascii="宋体" w:hAnsi="宋体" w:eastAsia="宋体"/>
          <w:b/>
          <w:bCs/>
          <w:color w:val="FF0000"/>
          <w:sz w:val="24"/>
          <w:szCs w:val="24"/>
        </w:rPr>
        <w:t>小数点也是密码的一部分</w:t>
      </w:r>
    </w:p>
    <w:p/>
    <w:p/>
    <w:p>
      <w:pPr>
        <w:pStyle w:val="8"/>
        <w:numPr>
          <w:ilvl w:val="0"/>
          <w:numId w:val="1"/>
        </w:numPr>
        <w:ind w:firstLineChars="0"/>
      </w:pPr>
      <w:r>
        <w:rPr>
          <w:rFonts w:hint="eastAsia"/>
        </w:rPr>
        <w:t>登录系统</w:t>
      </w:r>
    </w:p>
    <w:p>
      <w:pPr>
        <w:pStyle w:val="8"/>
        <w:numPr>
          <w:ilvl w:val="0"/>
          <w:numId w:val="3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点击导师资格申请，进入对应页面，点击增加按钮，仔细阅读填表说明的要求，之后再点击下一步。</w:t>
      </w:r>
    </w:p>
    <w:p>
      <w:pPr>
        <w:pStyle w:val="8"/>
        <w:ind w:left="780" w:firstLine="0" w:firstLineChars="0"/>
        <w:rPr>
          <w:rFonts w:ascii="宋体" w:hAnsi="宋体" w:eastAsia="宋体"/>
          <w:color w:val="FF0000"/>
          <w:sz w:val="24"/>
          <w:szCs w:val="24"/>
        </w:rPr>
      </w:pPr>
      <w:r>
        <w:rPr>
          <w:rFonts w:hint="eastAsia" w:ascii="宋体" w:hAnsi="宋体" w:eastAsia="宋体"/>
          <w:color w:val="FF0000"/>
          <w:sz w:val="24"/>
          <w:szCs w:val="24"/>
        </w:rPr>
        <w:t>注：刚点击【增加】按钮时不能立即点击【下一步】，需要等几秒钟才可。</w:t>
      </w:r>
    </w:p>
    <w:p>
      <w:pPr>
        <w:rPr>
          <w:color w:val="FF0000"/>
        </w:rPr>
      </w:pPr>
    </w:p>
    <w:p>
      <w:pPr>
        <w:rPr>
          <w:color w:val="FF0000"/>
        </w:rPr>
      </w:pPr>
    </w:p>
    <w:p>
      <w:pPr>
        <w:rPr>
          <w:color w:val="FF0000"/>
        </w:rPr>
      </w:pPr>
    </w:p>
    <w:p>
      <w:pPr>
        <w:rPr>
          <w:color w:val="FF0000"/>
        </w:rPr>
      </w:pPr>
    </w:p>
    <w:p>
      <w:pPr>
        <w:rPr>
          <w:rFonts w:hint="eastAsia"/>
          <w:color w:val="FF0000"/>
        </w:rPr>
      </w:pPr>
    </w:p>
    <w:p>
      <w:pPr>
        <w:pStyle w:val="8"/>
        <w:numPr>
          <w:ilvl w:val="0"/>
          <w:numId w:val="3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hint="eastAsia" w:ascii="宋体" w:hAnsi="宋体" w:eastAsia="宋体"/>
          <w:sz w:val="24"/>
          <w:szCs w:val="24"/>
        </w:rPr>
        <w:t>点击红框中的选择要申请的学科/专业，如果要同时申请多个学科导师资格的，点击上方【增加学术学位】或者【增加专业学位】按钮之后，在新增加的一行中继续点击选择学科/专业</w:t>
      </w:r>
    </w:p>
    <w:p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-754380</wp:posOffset>
            </wp:positionH>
            <wp:positionV relativeFrom="paragraph">
              <wp:posOffset>342900</wp:posOffset>
            </wp:positionV>
            <wp:extent cx="6972300" cy="2178050"/>
            <wp:effectExtent l="0" t="0" r="0" b="0"/>
            <wp:wrapTopAndBottom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72300" cy="2178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>
      <w:pPr>
        <w:pStyle w:val="8"/>
        <w:numPr>
          <w:ilvl w:val="0"/>
          <w:numId w:val="3"/>
        </w:numPr>
        <w:ind w:firstLineChars="0"/>
        <w:rPr>
          <w:rFonts w:hint="eastAsia"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-876300</wp:posOffset>
            </wp:positionH>
            <wp:positionV relativeFrom="paragraph">
              <wp:posOffset>472440</wp:posOffset>
            </wp:positionV>
            <wp:extent cx="6986905" cy="3451860"/>
            <wp:effectExtent l="0" t="0" r="4445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6905" cy="34518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</w:rPr>
        <w:t>点击选择学科/专业之后，出现如下界面，在①处选择一级学科，在②处选择二级学科，然后点击③处的添加，专业学位也是同样操作</w:t>
      </w:r>
    </w:p>
    <w:p>
      <w:pPr>
        <w:rPr>
          <w:rFonts w:hint="eastAsia"/>
        </w:rPr>
      </w:pPr>
    </w:p>
    <w:p>
      <w:pPr>
        <w:pStyle w:val="8"/>
        <w:numPr>
          <w:ilvl w:val="0"/>
          <w:numId w:val="3"/>
        </w:numPr>
        <w:ind w:firstLineChars="0"/>
        <w:rPr>
          <w:rFonts w:ascii="宋体" w:hAnsi="宋体" w:eastAsia="宋体"/>
          <w:sz w:val="24"/>
          <w:szCs w:val="24"/>
        </w:rPr>
      </w:pPr>
      <w:r>
        <w:rPr>
          <w:rFonts w:ascii="宋体" w:hAnsi="宋体" w:eastAsia="宋体"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-541020</wp:posOffset>
            </wp:positionH>
            <wp:positionV relativeFrom="paragraph">
              <wp:posOffset>944880</wp:posOffset>
            </wp:positionV>
            <wp:extent cx="6144260" cy="3497580"/>
            <wp:effectExtent l="0" t="0" r="8890" b="7620"/>
            <wp:wrapTopAndBottom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4437" cy="3497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/>
          <w:sz w:val="24"/>
          <w:szCs w:val="24"/>
        </w:rPr>
        <w:t>选择完成之后点击确定进入信息填报，按照填表说明的要求填写个人信息以及下方的科研项目等（若要申请直接认定导师资格的可在红框内选择是，然后上传相关证明附件），填写完成之后可以选择保存或者直接提交。</w:t>
      </w:r>
    </w:p>
    <w:p/>
    <w:p/>
    <w:p/>
    <w:p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-441960</wp:posOffset>
            </wp:positionH>
            <wp:positionV relativeFrom="paragraph">
              <wp:posOffset>297180</wp:posOffset>
            </wp:positionV>
            <wp:extent cx="6018530" cy="3467100"/>
            <wp:effectExtent l="0" t="0" r="1905" b="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1833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>
      <w:pPr>
        <w:rPr>
          <w:rFonts w:hint="eastAsia"/>
        </w:rPr>
      </w:pPr>
    </w:p>
    <w:p>
      <w:pPr>
        <w:pStyle w:val="8"/>
        <w:ind w:left="780" w:firstLine="0" w:firstLineChars="0"/>
        <w:rPr>
          <w:rFonts w:hint="eastAsia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D84093E"/>
    <w:multiLevelType w:val="multilevel"/>
    <w:tmpl w:val="4D84093E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abstractNum w:abstractNumId="1">
    <w:nsid w:val="6B28340C"/>
    <w:multiLevelType w:val="multilevel"/>
    <w:tmpl w:val="6B28340C"/>
    <w:lvl w:ilvl="0" w:tentative="0">
      <w:start w:val="1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78BE5A29"/>
    <w:multiLevelType w:val="multilevel"/>
    <w:tmpl w:val="78BE5A29"/>
    <w:lvl w:ilvl="0" w:tentative="0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60" w:hanging="420"/>
      </w:pPr>
    </w:lvl>
    <w:lvl w:ilvl="2" w:tentative="0">
      <w:start w:val="1"/>
      <w:numFmt w:val="lowerRoman"/>
      <w:lvlText w:val="%3."/>
      <w:lvlJc w:val="right"/>
      <w:pPr>
        <w:ind w:left="1680" w:hanging="420"/>
      </w:pPr>
    </w:lvl>
    <w:lvl w:ilvl="3" w:tentative="0">
      <w:start w:val="1"/>
      <w:numFmt w:val="decimal"/>
      <w:lvlText w:val="%4."/>
      <w:lvlJc w:val="left"/>
      <w:pPr>
        <w:ind w:left="2100" w:hanging="420"/>
      </w:pPr>
    </w:lvl>
    <w:lvl w:ilvl="4" w:tentative="0">
      <w:start w:val="1"/>
      <w:numFmt w:val="lowerLetter"/>
      <w:lvlText w:val="%5)"/>
      <w:lvlJc w:val="left"/>
      <w:pPr>
        <w:ind w:left="2520" w:hanging="420"/>
      </w:pPr>
    </w:lvl>
    <w:lvl w:ilvl="5" w:tentative="0">
      <w:start w:val="1"/>
      <w:numFmt w:val="lowerRoman"/>
      <w:lvlText w:val="%6."/>
      <w:lvlJc w:val="right"/>
      <w:pPr>
        <w:ind w:left="2940" w:hanging="420"/>
      </w:pPr>
    </w:lvl>
    <w:lvl w:ilvl="6" w:tentative="0">
      <w:start w:val="1"/>
      <w:numFmt w:val="decimal"/>
      <w:lvlText w:val="%7."/>
      <w:lvlJc w:val="left"/>
      <w:pPr>
        <w:ind w:left="3360" w:hanging="420"/>
      </w:pPr>
    </w:lvl>
    <w:lvl w:ilvl="7" w:tentative="0">
      <w:start w:val="1"/>
      <w:numFmt w:val="lowerLetter"/>
      <w:lvlText w:val="%8)"/>
      <w:lvlJc w:val="left"/>
      <w:pPr>
        <w:ind w:left="3780" w:hanging="420"/>
      </w:pPr>
    </w:lvl>
    <w:lvl w:ilvl="8" w:tentative="0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050D"/>
    <w:rsid w:val="00213A16"/>
    <w:rsid w:val="003554C8"/>
    <w:rsid w:val="0051578E"/>
    <w:rsid w:val="0055396A"/>
    <w:rsid w:val="0059581D"/>
    <w:rsid w:val="00595C97"/>
    <w:rsid w:val="006A7FFD"/>
    <w:rsid w:val="006C76D6"/>
    <w:rsid w:val="006E0941"/>
    <w:rsid w:val="00860A9C"/>
    <w:rsid w:val="009A050D"/>
    <w:rsid w:val="009D1268"/>
    <w:rsid w:val="00A431B7"/>
    <w:rsid w:val="00BD1BAD"/>
    <w:rsid w:val="00C262A6"/>
    <w:rsid w:val="00C954E2"/>
    <w:rsid w:val="00D53D30"/>
    <w:rsid w:val="00E27056"/>
    <w:rsid w:val="00F55170"/>
    <w:rsid w:val="00F83EEE"/>
    <w:rsid w:val="00FC661D"/>
    <w:rsid w:val="0D024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Title"/>
    <w:basedOn w:val="1"/>
    <w:next w:val="1"/>
    <w:link w:val="7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styleId="5">
    <w:name w:val="FollowedHyperlink"/>
    <w:basedOn w:val="4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6">
    <w:name w:val="Hyperlink"/>
    <w:basedOn w:val="4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标题 字符"/>
    <w:basedOn w:val="4"/>
    <w:link w:val="2"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8">
    <w:name w:val="List Paragraph"/>
    <w:basedOn w:val="1"/>
    <w:qFormat/>
    <w:uiPriority w:val="34"/>
    <w:pPr>
      <w:ind w:firstLine="420" w:firstLineChars="200"/>
    </w:pPr>
  </w:style>
  <w:style w:type="character" w:customStyle="1" w:styleId="9">
    <w:name w:val="Unresolved Mention"/>
    <w:basedOn w:val="4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474</Words>
  <Characters>494</Characters>
  <Lines>4</Lines>
  <Paragraphs>1</Paragraphs>
  <TotalTime>120</TotalTime>
  <ScaleCrop>false</ScaleCrop>
  <LinksUpToDate>false</LinksUpToDate>
  <CharactersWithSpaces>500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2022-04-28T08:59:00Z</dcterms:created>
  <dc:creator>张 定军</dc:creator>
  <cp:lastModifiedBy>亚亚亚丫</cp:lastModifiedBy>
  <dcterms:modified xsi:type="dcterms:W3CDTF">2022-04-29T08:10:41Z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BA11ADE7B05E42C7B4C0F89C46895DAE</vt:lpwstr>
  </property>
</Properties>
</file>