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720" w:lineRule="atLeast"/>
        <w:jc w:val="center"/>
        <w:outlineLvl w:val="1"/>
        <w:rPr>
          <w:rFonts w:hint="eastAsia" w:ascii="宋体" w:hAnsi="宋体" w:eastAsia="宋体" w:cs="宋体"/>
          <w:color w:val="auto"/>
          <w:kern w:val="0"/>
          <w:sz w:val="45"/>
          <w:szCs w:val="45"/>
        </w:rPr>
      </w:pPr>
      <w:r>
        <w:rPr>
          <w:rFonts w:hint="eastAsia" w:ascii="宋体" w:hAnsi="宋体" w:eastAsia="宋体" w:cs="宋体"/>
          <w:color w:val="auto"/>
          <w:kern w:val="0"/>
          <w:sz w:val="45"/>
          <w:szCs w:val="45"/>
        </w:rPr>
        <w:t>关于推荐2024年文化和旅游部部级社科研究项目的通知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各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有关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单位: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为深入学习贯彻党的二十大精神，进一步落实中共中央办公厅、国务院办公厅印发的《关于加强中国特色新型智库建设的意见》要求,引导和整合社会各方研究力量关注、推动文化和旅游深度融合发展，文化和旅游部开展2024年文化和旅游部部级社科研究项目推荐和委托研究工作。现就有关事项通知如下: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一、项目定位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文化和旅游部部级社科研究项目着眼于文化事业、文化产业和旅游业发展实际，围绕中心，服务大局，积极回应现实需求，深入调查研究，加强战略思考，开展前瞻性、对策性应用研究，促进研究成果向实践转化，有效服务行业高质量发展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二、项目要求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（一）项目选题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经项目选题征集，结合文化和旅游发展重点工作任务，确定2024年文化和旅游部部级社科研究项目选题方向26个（附件1）。申报人需根据选题方向及自身研究优势，确定对应的研究角度、方法和侧重点，选题的文字表述可做适当修改和细化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（二）申报要求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申报课题的研究内容需与文化事业、文化产业和旅游业的行业实践紧密相关，突出问题导向，解决实际问题。请结合以下要求（须至少符合1项），申报时提出项目的具体研究思路和实践路径设计，结项时提供成果转化证明作为验收依据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1.研究成果可转化为实践活动，作为行业案例推广经验；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2.研究成果可转化为具体项目并付诸实施（例如：创作项目、公共服务项目、旅游项目等）；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3.研究成果可转化为政策措施或工作方案（被相关政府部门采用）；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4.研究成果可转化为公开发表的学术成果，在CSSCI（含扩展版）期刊发表。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三、工作程序及要求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（一）项目推荐工作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本单位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/>
        </w:rPr>
        <w:t>择优限报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1项。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申报人需填写《2024年文化和旅游部部级社科研究项目申报书》（附件2），并填写《文化和旅游部部级社科研究项目推荐汇总表》（附件3）。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（二）项目委托工作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文化和旅游部科技教育司组织对推荐项目进行评审，择优开展委托研究，委托研究经费每项3—5万元。工作要求：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1.阶段性研究成果。结项前需提交1篇以上有质量的《文化和旅游智库成果要报》稿，每篇字数约2500字。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2.最终研究成果。研究完成后，需以研究报告形式提交最终成果，字数约为1—3万字，并提供2000字左右的成果摘要。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3.时间要求。委托研究项目研究周期为12个月，时间以委托立项协议为准。研究周期内未完成的项目，可申请1次延期，时间不超过6个月。逾期未结或未达到验收要求的项目将视情况作终止或撤项处理。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（三）申报人要求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2024年文化和旅游部部级社科研究项目申报人须具备下列条件：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遵守中华人民共和国宪法和法律;具有独立开展研究和组织开展研究的能力，能够承担实质性研究工作;具有副高级以上（含）专业技术职称，或者具有博士学位;项目申报人所在单位需设有科研管理职能部门。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文化和旅游部机关人员不能参与申报。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四、注意事项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请于2024年1月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日前报送推荐材料纸件（申报书一式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/>
        </w:rPr>
        <w:t>其中一份加盖学院公章；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推荐项目汇总表1份），同时将材料电子版发送至电子邮箱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/>
        </w:rPr>
        <w:t>逾期不予受理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widowControl/>
        <w:spacing w:line="432" w:lineRule="atLeast"/>
        <w:ind w:firstLine="480" w:firstLineChars="200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联系人：陈心雨</w:t>
      </w:r>
    </w:p>
    <w:p>
      <w:pPr>
        <w:widowControl/>
        <w:spacing w:line="432" w:lineRule="atLeast"/>
        <w:ind w:firstLine="480" w:firstLineChars="200"/>
        <w:rPr>
          <w:rFonts w:hint="default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联系电话：2320752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（校内打6752）</w:t>
      </w:r>
    </w:p>
    <w:p>
      <w:pPr>
        <w:widowControl/>
        <w:spacing w:line="432" w:lineRule="atLeast"/>
        <w:ind w:firstLine="480" w:firstLineChars="200"/>
        <w:rPr>
          <w:rFonts w:hint="default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邮箱：</w:t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fldChar w:fldCharType="begin"/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instrText xml:space="preserve"> HYPERLINK "mailto:rwskc@zjhu.edu.cn" </w:instrText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</w:rPr>
        <w:t>rwskc@zjhu.edu.cn</w:t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fldChar w:fldCharType="end"/>
      </w:r>
    </w:p>
    <w:p>
      <w:pPr>
        <w:widowControl/>
        <w:spacing w:line="432" w:lineRule="atLeast"/>
        <w:ind w:firstLine="480"/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 xml:space="preserve"> </w:t>
      </w: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</w:p>
    <w:p>
      <w:pPr>
        <w:widowControl/>
        <w:spacing w:line="432" w:lineRule="atLeas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 </w:t>
      </w:r>
    </w:p>
    <w:p>
      <w:pPr>
        <w:widowControl/>
        <w:spacing w:line="432" w:lineRule="atLeast"/>
        <w:jc w:val="both"/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 xml:space="preserve">                                                      人文社科处</w:t>
      </w:r>
    </w:p>
    <w:p>
      <w:pPr>
        <w:widowControl/>
        <w:spacing w:line="432" w:lineRule="atLeast"/>
        <w:jc w:val="righ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　　2023年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日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hhNWM2NTQzNWU3MGM0NGE3N2JmZjE0NTRlYzI4NTIifQ=="/>
  </w:docVars>
  <w:rsids>
    <w:rsidRoot w:val="005D1EB2"/>
    <w:rsid w:val="005D1EB2"/>
    <w:rsid w:val="00896A85"/>
    <w:rsid w:val="172D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标题 2 Char"/>
    <w:basedOn w:val="4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7">
    <w:name w:val="pubtim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fontsiz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251</Words>
  <Characters>1432</Characters>
  <Lines>11</Lines>
  <Paragraphs>3</Paragraphs>
  <TotalTime>20</TotalTime>
  <ScaleCrop>false</ScaleCrop>
  <LinksUpToDate>false</LinksUpToDate>
  <CharactersWithSpaces>1680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2023-12-14T01:47:00Z</dcterms:created>
  <dc:creator>绍兴文理学院管理员</dc:creator>
  <cp:lastModifiedBy>12945</cp:lastModifiedBy>
  <dcterms:modified xsi:type="dcterms:W3CDTF">2023-12-14T02:46:22Z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E6A3FCA47A794C77B5A4730C57163D68_12</vt:lpwstr>
  </property>
</Properties>
</file>