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2C0" w:rsidRDefault="00A052C0" w:rsidP="00A052C0">
      <w:pPr>
        <w:pStyle w:val="a5"/>
        <w:shd w:val="clear" w:color="auto" w:fill="FFFFFF"/>
        <w:spacing w:before="0" w:beforeAutospacing="0" w:after="0" w:afterAutospacing="0" w:line="500" w:lineRule="exact"/>
        <w:rPr>
          <w:rFonts w:asciiTheme="minorEastAsia" w:eastAsiaTheme="minorEastAsia" w:hAnsiTheme="minorEastAsia" w:hint="eastAsia"/>
          <w:color w:val="333333"/>
          <w:sz w:val="28"/>
          <w:szCs w:val="28"/>
          <w:shd w:val="clear" w:color="auto" w:fill="FFFFFF"/>
        </w:rPr>
      </w:pPr>
      <w:r w:rsidRPr="00A052C0">
        <w:rPr>
          <w:rFonts w:asciiTheme="minorEastAsia" w:eastAsiaTheme="minorEastAsia" w:hAnsiTheme="minorEastAsia" w:hint="eastAsia"/>
          <w:color w:val="333333"/>
          <w:sz w:val="28"/>
          <w:szCs w:val="28"/>
          <w:shd w:val="clear" w:color="auto" w:fill="FFFFFF"/>
        </w:rPr>
        <w:t>附件2：</w:t>
      </w:r>
    </w:p>
    <w:p w:rsidR="00A052C0" w:rsidRPr="00A052C0" w:rsidRDefault="00A052C0" w:rsidP="00A052C0">
      <w:pPr>
        <w:pStyle w:val="a5"/>
        <w:shd w:val="clear" w:color="auto" w:fill="FFFFFF"/>
        <w:spacing w:before="0" w:beforeAutospacing="0" w:after="0" w:afterAutospacing="0" w:line="500" w:lineRule="exact"/>
        <w:rPr>
          <w:rFonts w:asciiTheme="minorEastAsia" w:eastAsiaTheme="minorEastAsia" w:hAnsiTheme="minorEastAsia" w:hint="eastAsia"/>
          <w:color w:val="333333"/>
          <w:sz w:val="28"/>
          <w:szCs w:val="28"/>
          <w:shd w:val="clear" w:color="auto" w:fill="FFFFFF"/>
        </w:rPr>
      </w:pPr>
      <w:bookmarkStart w:id="0" w:name="_GoBack"/>
      <w:bookmarkEnd w:id="0"/>
    </w:p>
    <w:p w:rsidR="001A2912" w:rsidRPr="00A052C0" w:rsidRDefault="001A2912" w:rsidP="00A052C0">
      <w:pPr>
        <w:pStyle w:val="a5"/>
        <w:shd w:val="clear" w:color="auto" w:fill="FFFFFF"/>
        <w:spacing w:before="0" w:beforeAutospacing="0" w:after="0" w:afterAutospacing="0" w:line="500" w:lineRule="exact"/>
        <w:jc w:val="center"/>
        <w:rPr>
          <w:rFonts w:ascii="黑体" w:eastAsia="黑体" w:hAnsi="黑体"/>
          <w:color w:val="333333"/>
          <w:sz w:val="32"/>
          <w:szCs w:val="32"/>
          <w:shd w:val="clear" w:color="auto" w:fill="FFFFFF"/>
        </w:rPr>
      </w:pPr>
      <w:r w:rsidRPr="00A052C0">
        <w:rPr>
          <w:rFonts w:ascii="黑体" w:eastAsia="黑体" w:hAnsi="黑体" w:hint="eastAsia"/>
          <w:color w:val="333333"/>
          <w:sz w:val="32"/>
          <w:szCs w:val="32"/>
          <w:shd w:val="clear" w:color="auto" w:fill="FFFFFF"/>
        </w:rPr>
        <w:t>中共浙江省委组织部 浙江省人力资源和社会保障厅印发《关于支持和鼓励高校科研院所科研人员兼职创新创业的指导意见（试行）》的通知</w:t>
      </w:r>
    </w:p>
    <w:p w:rsidR="001A2912" w:rsidRPr="00A052C0" w:rsidRDefault="001A2912" w:rsidP="00A052C0">
      <w:pPr>
        <w:pStyle w:val="a5"/>
        <w:shd w:val="clear" w:color="auto" w:fill="FFFFFF"/>
        <w:spacing w:before="0" w:beforeAutospacing="0" w:after="0" w:afterAutospacing="0" w:line="500" w:lineRule="exact"/>
        <w:jc w:val="center"/>
        <w:rPr>
          <w:rFonts w:ascii="仿宋_GB2312" w:eastAsia="仿宋_GB2312" w:hAnsi="微软雅黑"/>
          <w:color w:val="333333"/>
          <w:sz w:val="28"/>
          <w:szCs w:val="28"/>
        </w:rPr>
      </w:pPr>
      <w:r w:rsidRPr="00A052C0">
        <w:rPr>
          <w:rFonts w:ascii="仿宋_GB2312" w:eastAsia="仿宋_GB2312" w:hAnsi="微软雅黑" w:hint="eastAsia"/>
          <w:color w:val="333333"/>
          <w:sz w:val="28"/>
          <w:szCs w:val="28"/>
        </w:rPr>
        <w:t>浙</w:t>
      </w:r>
      <w:proofErr w:type="gramStart"/>
      <w:r w:rsidRPr="00A052C0">
        <w:rPr>
          <w:rFonts w:ascii="仿宋_GB2312" w:eastAsia="仿宋_GB2312" w:hAnsi="微软雅黑" w:hint="eastAsia"/>
          <w:color w:val="333333"/>
          <w:sz w:val="28"/>
          <w:szCs w:val="28"/>
        </w:rPr>
        <w:t>人社发</w:t>
      </w:r>
      <w:proofErr w:type="gramEnd"/>
      <w:r w:rsidRPr="00A052C0">
        <w:rPr>
          <w:rFonts w:ascii="仿宋_GB2312" w:eastAsia="仿宋_GB2312" w:hAnsi="微软雅黑" w:hint="eastAsia"/>
          <w:color w:val="333333"/>
          <w:sz w:val="28"/>
          <w:szCs w:val="28"/>
        </w:rPr>
        <w:t>〔2019〕33号</w:t>
      </w:r>
    </w:p>
    <w:p w:rsidR="001A2912" w:rsidRPr="00A052C0" w:rsidRDefault="001A2912" w:rsidP="00A052C0">
      <w:pPr>
        <w:pStyle w:val="a5"/>
        <w:shd w:val="clear" w:color="auto" w:fill="FFFFFF"/>
        <w:spacing w:before="0" w:beforeAutospacing="0" w:after="0" w:afterAutospacing="0" w:line="500" w:lineRule="exact"/>
        <w:rPr>
          <w:rFonts w:ascii="仿宋_GB2312" w:eastAsia="仿宋_GB2312" w:hAnsi="微软雅黑"/>
          <w:color w:val="333333"/>
          <w:sz w:val="28"/>
          <w:szCs w:val="28"/>
        </w:rPr>
      </w:pPr>
    </w:p>
    <w:p w:rsidR="001A2912" w:rsidRPr="00A052C0" w:rsidRDefault="001A2912" w:rsidP="00A052C0">
      <w:pPr>
        <w:pStyle w:val="a5"/>
        <w:shd w:val="clear" w:color="auto" w:fill="FFFFFF"/>
        <w:spacing w:before="0" w:beforeAutospacing="0" w:after="0" w:afterAutospacing="0" w:line="500" w:lineRule="exact"/>
        <w:rPr>
          <w:rFonts w:ascii="仿宋_GB2312" w:eastAsia="仿宋_GB2312" w:hAnsi="微软雅黑"/>
          <w:color w:val="333333"/>
          <w:sz w:val="28"/>
          <w:szCs w:val="28"/>
        </w:rPr>
      </w:pPr>
      <w:r w:rsidRPr="00A052C0">
        <w:rPr>
          <w:rFonts w:ascii="仿宋_GB2312" w:eastAsia="仿宋_GB2312" w:hAnsi="微软雅黑" w:hint="eastAsia"/>
          <w:color w:val="333333"/>
          <w:sz w:val="28"/>
          <w:szCs w:val="28"/>
        </w:rPr>
        <w:t>各市、县（市、区）党委组织部、政府人力资源和社会保障局，省直各单位：</w:t>
      </w:r>
    </w:p>
    <w:p w:rsidR="001A2912" w:rsidRPr="00A052C0" w:rsidRDefault="001A2912" w:rsidP="00A052C0">
      <w:pPr>
        <w:pStyle w:val="a5"/>
        <w:shd w:val="clear" w:color="auto" w:fill="FFFFFF"/>
        <w:spacing w:before="0" w:beforeAutospacing="0" w:after="0" w:afterAutospacing="0" w:line="500" w:lineRule="exact"/>
        <w:ind w:firstLine="480"/>
        <w:rPr>
          <w:rFonts w:ascii="仿宋_GB2312" w:eastAsia="仿宋_GB2312" w:hAnsi="微软雅黑"/>
          <w:color w:val="333333"/>
          <w:sz w:val="28"/>
          <w:szCs w:val="28"/>
        </w:rPr>
      </w:pPr>
      <w:r w:rsidRPr="00A052C0">
        <w:rPr>
          <w:rFonts w:ascii="仿宋_GB2312" w:eastAsia="仿宋_GB2312" w:hAnsi="微软雅黑" w:hint="eastAsia"/>
          <w:color w:val="333333"/>
          <w:sz w:val="28"/>
          <w:szCs w:val="28"/>
        </w:rPr>
        <w:t>现将《关于支持和鼓励高校科研院所科研人员兼职创新创业的指导意见（试行）》印发给你们，请认真贯彻实施。</w:t>
      </w:r>
    </w:p>
    <w:p w:rsidR="001A2912" w:rsidRPr="00A052C0" w:rsidRDefault="001A2912" w:rsidP="00A052C0">
      <w:pPr>
        <w:pStyle w:val="a5"/>
        <w:shd w:val="clear" w:color="auto" w:fill="FFFFFF"/>
        <w:spacing w:before="0" w:beforeAutospacing="0" w:after="0" w:afterAutospacing="0" w:line="500" w:lineRule="exact"/>
        <w:ind w:firstLine="480"/>
        <w:rPr>
          <w:rFonts w:ascii="仿宋_GB2312" w:eastAsia="仿宋_GB2312" w:hAnsi="微软雅黑"/>
          <w:color w:val="333333"/>
          <w:sz w:val="28"/>
          <w:szCs w:val="28"/>
        </w:rPr>
      </w:pPr>
    </w:p>
    <w:p w:rsidR="001A2912" w:rsidRPr="00A052C0" w:rsidRDefault="001A2912" w:rsidP="00A052C0">
      <w:pPr>
        <w:pStyle w:val="a5"/>
        <w:shd w:val="clear" w:color="auto" w:fill="FFFFFF"/>
        <w:spacing w:before="0" w:beforeAutospacing="0" w:after="0" w:afterAutospacing="0" w:line="500" w:lineRule="exact"/>
        <w:ind w:firstLine="480"/>
        <w:rPr>
          <w:rFonts w:ascii="仿宋_GB2312" w:eastAsia="仿宋_GB2312" w:hAnsi="微软雅黑"/>
          <w:color w:val="333333"/>
          <w:sz w:val="28"/>
          <w:szCs w:val="28"/>
        </w:rPr>
      </w:pPr>
      <w:r w:rsidRPr="00A052C0">
        <w:rPr>
          <w:rFonts w:ascii="仿宋_GB2312" w:eastAsia="仿宋_GB2312" w:hAnsi="微软雅黑" w:hint="eastAsia"/>
          <w:color w:val="333333"/>
          <w:sz w:val="28"/>
          <w:szCs w:val="28"/>
        </w:rPr>
        <w:t>中共浙江省委组织部     浙江省人力资源和社会保障厅</w:t>
      </w:r>
    </w:p>
    <w:p w:rsidR="001A2912" w:rsidRPr="00A052C0" w:rsidRDefault="001A2912" w:rsidP="00A052C0">
      <w:pPr>
        <w:pStyle w:val="a5"/>
        <w:shd w:val="clear" w:color="auto" w:fill="FFFFFF"/>
        <w:spacing w:before="0" w:beforeAutospacing="0" w:after="0" w:afterAutospacing="0" w:line="500" w:lineRule="exact"/>
        <w:ind w:firstLineChars="1477" w:firstLine="4136"/>
        <w:rPr>
          <w:rFonts w:ascii="仿宋_GB2312" w:eastAsia="仿宋_GB2312" w:hAnsi="微软雅黑"/>
          <w:color w:val="333333"/>
          <w:sz w:val="28"/>
          <w:szCs w:val="28"/>
        </w:rPr>
      </w:pPr>
      <w:r w:rsidRPr="00A052C0">
        <w:rPr>
          <w:rFonts w:ascii="仿宋_GB2312" w:eastAsia="仿宋_GB2312" w:hAnsi="微软雅黑" w:hint="eastAsia"/>
          <w:color w:val="333333"/>
          <w:sz w:val="28"/>
          <w:szCs w:val="28"/>
        </w:rPr>
        <w:t>2019年7月6日</w:t>
      </w:r>
    </w:p>
    <w:p w:rsidR="001A2912" w:rsidRPr="00A052C0" w:rsidRDefault="001A2912" w:rsidP="00A052C0">
      <w:pPr>
        <w:pStyle w:val="a5"/>
        <w:shd w:val="clear" w:color="auto" w:fill="FFFFFF"/>
        <w:spacing w:before="0" w:beforeAutospacing="0" w:after="0" w:afterAutospacing="0" w:line="500" w:lineRule="exact"/>
        <w:jc w:val="center"/>
        <w:rPr>
          <w:rFonts w:ascii="微软雅黑" w:eastAsia="微软雅黑" w:hAnsi="微软雅黑"/>
          <w:color w:val="333333"/>
          <w:sz w:val="28"/>
          <w:szCs w:val="28"/>
        </w:rPr>
      </w:pPr>
    </w:p>
    <w:p w:rsidR="001A2912" w:rsidRPr="00A052C0" w:rsidRDefault="001A2912" w:rsidP="00A052C0">
      <w:pPr>
        <w:pStyle w:val="a5"/>
        <w:shd w:val="clear" w:color="auto" w:fill="FFFFFF"/>
        <w:spacing w:before="0" w:beforeAutospacing="0" w:after="0" w:afterAutospacing="0" w:line="500" w:lineRule="exact"/>
        <w:jc w:val="center"/>
        <w:rPr>
          <w:rFonts w:ascii="微软雅黑" w:eastAsia="微软雅黑" w:hAnsi="微软雅黑"/>
          <w:color w:val="333333"/>
          <w:sz w:val="28"/>
          <w:szCs w:val="28"/>
        </w:rPr>
      </w:pPr>
    </w:p>
    <w:p w:rsidR="001A2912" w:rsidRPr="00A052C0" w:rsidRDefault="001A2912" w:rsidP="00A052C0">
      <w:pPr>
        <w:pStyle w:val="a5"/>
        <w:shd w:val="clear" w:color="auto" w:fill="FFFFFF"/>
        <w:spacing w:before="0" w:beforeAutospacing="0" w:after="0" w:afterAutospacing="0" w:line="500" w:lineRule="exact"/>
        <w:jc w:val="center"/>
        <w:rPr>
          <w:rFonts w:ascii="黑体" w:eastAsia="黑体" w:hAnsi="黑体"/>
          <w:color w:val="333333"/>
          <w:sz w:val="32"/>
          <w:szCs w:val="32"/>
        </w:rPr>
      </w:pPr>
      <w:r w:rsidRPr="00A052C0">
        <w:rPr>
          <w:rFonts w:ascii="黑体" w:eastAsia="黑体" w:hAnsi="黑体" w:hint="eastAsia"/>
          <w:color w:val="333333"/>
          <w:sz w:val="32"/>
          <w:szCs w:val="32"/>
        </w:rPr>
        <w:t>关于支持和鼓励高校科研院所科研人员</w:t>
      </w:r>
    </w:p>
    <w:p w:rsidR="001A2912" w:rsidRPr="00A052C0" w:rsidRDefault="001A2912" w:rsidP="00A052C0">
      <w:pPr>
        <w:pStyle w:val="a5"/>
        <w:shd w:val="clear" w:color="auto" w:fill="FFFFFF"/>
        <w:spacing w:before="0" w:beforeAutospacing="0" w:after="0" w:afterAutospacing="0" w:line="500" w:lineRule="exact"/>
        <w:jc w:val="center"/>
        <w:rPr>
          <w:rFonts w:ascii="黑体" w:eastAsia="黑体" w:hAnsi="黑体"/>
          <w:color w:val="333333"/>
          <w:sz w:val="32"/>
          <w:szCs w:val="32"/>
        </w:rPr>
      </w:pPr>
      <w:r w:rsidRPr="00A052C0">
        <w:rPr>
          <w:rFonts w:ascii="黑体" w:eastAsia="黑体" w:hAnsi="黑体" w:hint="eastAsia"/>
          <w:color w:val="333333"/>
          <w:sz w:val="32"/>
          <w:szCs w:val="32"/>
        </w:rPr>
        <w:t>兼职创新创业的指导意见（试行）</w:t>
      </w:r>
    </w:p>
    <w:p w:rsidR="001A2912" w:rsidRPr="00A052C0" w:rsidRDefault="001A2912" w:rsidP="00A052C0">
      <w:pPr>
        <w:pStyle w:val="a5"/>
        <w:shd w:val="clear" w:color="auto" w:fill="FFFFFF"/>
        <w:spacing w:before="0" w:beforeAutospacing="0" w:after="0" w:afterAutospacing="0" w:line="500" w:lineRule="exact"/>
        <w:ind w:firstLine="480"/>
        <w:rPr>
          <w:rFonts w:ascii="微软雅黑" w:eastAsia="微软雅黑" w:hAnsi="微软雅黑"/>
          <w:color w:val="333333"/>
          <w:sz w:val="28"/>
          <w:szCs w:val="28"/>
        </w:rPr>
      </w:pPr>
    </w:p>
    <w:p w:rsidR="001A2912" w:rsidRPr="00A052C0" w:rsidRDefault="001A2912" w:rsidP="00A052C0">
      <w:pPr>
        <w:pStyle w:val="a5"/>
        <w:shd w:val="clear" w:color="auto" w:fill="FFFFFF"/>
        <w:spacing w:before="0" w:beforeAutospacing="0" w:after="0" w:afterAutospacing="0" w:line="500" w:lineRule="exact"/>
        <w:ind w:firstLine="480"/>
        <w:rPr>
          <w:rFonts w:ascii="仿宋_GB2312" w:eastAsia="仿宋_GB2312" w:hAnsi="微软雅黑"/>
          <w:color w:val="333333"/>
          <w:sz w:val="28"/>
          <w:szCs w:val="28"/>
        </w:rPr>
      </w:pPr>
      <w:r w:rsidRPr="00A052C0">
        <w:rPr>
          <w:rFonts w:ascii="仿宋_GB2312" w:eastAsia="仿宋_GB2312" w:hAnsi="微软雅黑" w:hint="eastAsia"/>
          <w:color w:val="333333"/>
          <w:sz w:val="28"/>
          <w:szCs w:val="28"/>
        </w:rPr>
        <w:t>根据省委、省政府《关于深化人才发展体制机制改革支持人才创业创新的意见》（</w:t>
      </w:r>
      <w:proofErr w:type="gramStart"/>
      <w:r w:rsidRPr="00A052C0">
        <w:rPr>
          <w:rFonts w:ascii="仿宋_GB2312" w:eastAsia="仿宋_GB2312" w:hAnsi="微软雅黑" w:hint="eastAsia"/>
          <w:color w:val="333333"/>
          <w:sz w:val="28"/>
          <w:szCs w:val="28"/>
        </w:rPr>
        <w:t>浙委发</w:t>
      </w:r>
      <w:proofErr w:type="gramEnd"/>
      <w:r w:rsidRPr="00A052C0">
        <w:rPr>
          <w:rFonts w:ascii="仿宋_GB2312" w:eastAsia="仿宋_GB2312" w:hAnsi="微软雅黑" w:hint="eastAsia"/>
          <w:color w:val="333333"/>
          <w:sz w:val="28"/>
          <w:szCs w:val="28"/>
        </w:rPr>
        <w:t>〔2016〕14号）、人力资源社会保障部《关于支持和鼓励事业单位专业技术人员创新创业的指导意见》（</w:t>
      </w:r>
      <w:proofErr w:type="gramStart"/>
      <w:r w:rsidRPr="00A052C0">
        <w:rPr>
          <w:rFonts w:ascii="仿宋_GB2312" w:eastAsia="仿宋_GB2312" w:hAnsi="微软雅黑" w:hint="eastAsia"/>
          <w:color w:val="333333"/>
          <w:sz w:val="28"/>
          <w:szCs w:val="28"/>
        </w:rPr>
        <w:t>人社部规</w:t>
      </w:r>
      <w:proofErr w:type="gramEnd"/>
      <w:r w:rsidRPr="00A052C0">
        <w:rPr>
          <w:rFonts w:ascii="仿宋_GB2312" w:eastAsia="仿宋_GB2312" w:hAnsi="微软雅黑" w:hint="eastAsia"/>
          <w:color w:val="333333"/>
          <w:sz w:val="28"/>
          <w:szCs w:val="28"/>
        </w:rPr>
        <w:t>〔2017〕4号）和省委办公厅、省政府办公厅《关于实行以增加知识价值为导向分配政策的实施意见》（浙委办发〔2018〕45号）等文件精神，现就支持和鼓励高校、科研院所科研人员兼职创新创业提出如下指导意见。</w:t>
      </w:r>
    </w:p>
    <w:p w:rsidR="001A2912" w:rsidRPr="00A052C0" w:rsidRDefault="001A2912" w:rsidP="00A052C0">
      <w:pPr>
        <w:pStyle w:val="a5"/>
        <w:shd w:val="clear" w:color="auto" w:fill="FFFFFF"/>
        <w:spacing w:before="0" w:beforeAutospacing="0" w:after="0" w:afterAutospacing="0" w:line="500" w:lineRule="exact"/>
        <w:ind w:firstLine="480"/>
        <w:rPr>
          <w:rFonts w:ascii="仿宋_GB2312" w:eastAsia="仿宋_GB2312" w:hAnsi="微软雅黑"/>
          <w:color w:val="333333"/>
          <w:sz w:val="28"/>
          <w:szCs w:val="28"/>
        </w:rPr>
      </w:pPr>
      <w:r w:rsidRPr="00A052C0">
        <w:rPr>
          <w:rFonts w:ascii="仿宋_GB2312" w:eastAsia="仿宋_GB2312" w:hAnsi="微软雅黑" w:hint="eastAsia"/>
          <w:color w:val="333333"/>
          <w:sz w:val="28"/>
          <w:szCs w:val="28"/>
        </w:rPr>
        <w:lastRenderedPageBreak/>
        <w:t>一、支持和鼓励高校、科研院所科研人员（以下简称“科研人员”）到与所在单位业务领域相近或学科有交叉的企业和科研机构、高校、社会组织等兼职，从事科学研究、技术创新、科技成果转化、技术咨询和服务等工作,或利用与本人从事专业相关的创业项目在职创办企业。</w:t>
      </w:r>
    </w:p>
    <w:p w:rsidR="001A2912" w:rsidRPr="00A052C0" w:rsidRDefault="001A2912" w:rsidP="00A052C0">
      <w:pPr>
        <w:pStyle w:val="a5"/>
        <w:shd w:val="clear" w:color="auto" w:fill="FFFFFF"/>
        <w:spacing w:before="0" w:beforeAutospacing="0" w:after="0" w:afterAutospacing="0" w:line="500" w:lineRule="exact"/>
        <w:ind w:firstLine="480"/>
        <w:rPr>
          <w:rFonts w:ascii="仿宋_GB2312" w:eastAsia="仿宋_GB2312" w:hAnsi="微软雅黑"/>
          <w:color w:val="333333"/>
          <w:sz w:val="28"/>
          <w:szCs w:val="28"/>
        </w:rPr>
      </w:pPr>
      <w:r w:rsidRPr="00A052C0">
        <w:rPr>
          <w:rFonts w:ascii="仿宋_GB2312" w:eastAsia="仿宋_GB2312" w:hAnsi="微软雅黑" w:hint="eastAsia"/>
          <w:color w:val="333333"/>
          <w:sz w:val="28"/>
          <w:szCs w:val="28"/>
        </w:rPr>
        <w:t>二、科研人员要求兼职的，应在履行好岗位职责、完成本职工作的前提下，向所在单位提出书面申请，并提交相关说明材料，一般应经单位领导班子集体研究同意。所在单位应将科研人员兼职情况在单位内部进行公示，并报上级主管部门备案。</w:t>
      </w:r>
    </w:p>
    <w:p w:rsidR="001A2912" w:rsidRPr="00A052C0" w:rsidRDefault="001A2912" w:rsidP="00A052C0">
      <w:pPr>
        <w:pStyle w:val="a5"/>
        <w:shd w:val="clear" w:color="auto" w:fill="FFFFFF"/>
        <w:spacing w:before="0" w:beforeAutospacing="0" w:after="0" w:afterAutospacing="0" w:line="500" w:lineRule="exact"/>
        <w:ind w:firstLine="480"/>
        <w:rPr>
          <w:rFonts w:ascii="仿宋_GB2312" w:eastAsia="仿宋_GB2312" w:hAnsi="微软雅黑"/>
          <w:color w:val="333333"/>
          <w:sz w:val="28"/>
          <w:szCs w:val="28"/>
        </w:rPr>
      </w:pPr>
      <w:r w:rsidRPr="00A052C0">
        <w:rPr>
          <w:rFonts w:ascii="仿宋_GB2312" w:eastAsia="仿宋_GB2312" w:hAnsi="微软雅黑" w:hint="eastAsia"/>
          <w:color w:val="333333"/>
          <w:sz w:val="28"/>
          <w:szCs w:val="28"/>
        </w:rPr>
        <w:t>三、高校、科研院所与科研人员应约定兼职期限、职责任务、考核、待遇、保密、违约责任等权利与义务，有必要的可签订补充聘用合同。兼职涉及所在单位知识产权、科研成果和其他资源占用情况的，相关单位、企业和个人应签订协议，进一步明确科研成果归属和权益分配等内容。</w:t>
      </w:r>
    </w:p>
    <w:p w:rsidR="001A2912" w:rsidRPr="00A052C0" w:rsidRDefault="001A2912" w:rsidP="00A052C0">
      <w:pPr>
        <w:pStyle w:val="a5"/>
        <w:shd w:val="clear" w:color="auto" w:fill="FFFFFF"/>
        <w:spacing w:before="0" w:beforeAutospacing="0" w:after="0" w:afterAutospacing="0" w:line="500" w:lineRule="exact"/>
        <w:ind w:firstLine="480"/>
        <w:rPr>
          <w:rFonts w:ascii="仿宋_GB2312" w:eastAsia="仿宋_GB2312" w:hAnsi="微软雅黑"/>
          <w:color w:val="333333"/>
          <w:sz w:val="28"/>
          <w:szCs w:val="28"/>
        </w:rPr>
      </w:pPr>
      <w:r w:rsidRPr="00A052C0">
        <w:rPr>
          <w:rFonts w:ascii="仿宋_GB2312" w:eastAsia="仿宋_GB2312" w:hAnsi="微软雅黑" w:hint="eastAsia"/>
          <w:color w:val="333333"/>
          <w:sz w:val="28"/>
          <w:szCs w:val="28"/>
        </w:rPr>
        <w:t>四、积极鼓励科研人员公益性兼职，参与决策咨询、扶贫济困、科学普及、法律援助和学术组织等活动。科研人员公益性兼职，在本人业务领域相关的学会、协会兼职，以及其他不涉及科研成果归属和权益分配，也不领取工作报酬的兼职，可简化申请、公示、审批、备案等程序。</w:t>
      </w:r>
    </w:p>
    <w:p w:rsidR="001A2912" w:rsidRPr="00A052C0" w:rsidRDefault="001A2912" w:rsidP="00A052C0">
      <w:pPr>
        <w:pStyle w:val="a5"/>
        <w:shd w:val="clear" w:color="auto" w:fill="FFFFFF"/>
        <w:spacing w:before="0" w:beforeAutospacing="0" w:after="0" w:afterAutospacing="0" w:line="500" w:lineRule="exact"/>
        <w:ind w:firstLine="480"/>
        <w:rPr>
          <w:rFonts w:ascii="仿宋_GB2312" w:eastAsia="仿宋_GB2312" w:hAnsi="微软雅黑"/>
          <w:color w:val="333333"/>
          <w:sz w:val="28"/>
          <w:szCs w:val="28"/>
        </w:rPr>
      </w:pPr>
      <w:r w:rsidRPr="00A052C0">
        <w:rPr>
          <w:rFonts w:ascii="仿宋_GB2312" w:eastAsia="仿宋_GB2312" w:hAnsi="微软雅黑" w:hint="eastAsia"/>
          <w:color w:val="333333"/>
          <w:sz w:val="28"/>
          <w:szCs w:val="28"/>
        </w:rPr>
        <w:t>五、科研人员按约定取得的兼职报酬，原则上归个人所有，不受所在单位绩效工资总量限制。个人应如实将取得的兼职报酬报所在单位备案，按有关规定缴纳个人所得税。</w:t>
      </w:r>
    </w:p>
    <w:p w:rsidR="001A2912" w:rsidRPr="00A052C0" w:rsidRDefault="001A2912" w:rsidP="00A052C0">
      <w:pPr>
        <w:pStyle w:val="a5"/>
        <w:shd w:val="clear" w:color="auto" w:fill="FFFFFF"/>
        <w:spacing w:before="0" w:beforeAutospacing="0" w:after="0" w:afterAutospacing="0" w:line="500" w:lineRule="exact"/>
        <w:ind w:firstLine="480"/>
        <w:rPr>
          <w:rFonts w:ascii="仿宋_GB2312" w:eastAsia="仿宋_GB2312" w:hAnsi="微软雅黑"/>
          <w:color w:val="333333"/>
          <w:sz w:val="28"/>
          <w:szCs w:val="28"/>
        </w:rPr>
      </w:pPr>
      <w:r w:rsidRPr="00A052C0">
        <w:rPr>
          <w:rFonts w:ascii="仿宋_GB2312" w:eastAsia="仿宋_GB2312" w:hAnsi="微软雅黑" w:hint="eastAsia"/>
          <w:color w:val="333333"/>
          <w:sz w:val="28"/>
          <w:szCs w:val="28"/>
        </w:rPr>
        <w:t>六、科研人员在兼职工作期间，兼职单位（相关企业）应当为其缴纳工伤保险费，参保缴费、工伤认定、劳动能力鉴定、待遇标准等按照《工伤保险条例》《浙江省工伤保险条例》及相关配套规定执行。</w:t>
      </w:r>
    </w:p>
    <w:p w:rsidR="001A2912" w:rsidRPr="00A052C0" w:rsidRDefault="001A2912" w:rsidP="00A052C0">
      <w:pPr>
        <w:pStyle w:val="a5"/>
        <w:shd w:val="clear" w:color="auto" w:fill="FFFFFF"/>
        <w:spacing w:before="0" w:beforeAutospacing="0" w:after="0" w:afterAutospacing="0" w:line="500" w:lineRule="exact"/>
        <w:ind w:firstLine="480"/>
        <w:rPr>
          <w:rFonts w:ascii="仿宋_GB2312" w:eastAsia="仿宋_GB2312" w:hAnsi="微软雅黑"/>
          <w:color w:val="333333"/>
          <w:sz w:val="28"/>
          <w:szCs w:val="28"/>
        </w:rPr>
      </w:pPr>
      <w:r w:rsidRPr="00A052C0">
        <w:rPr>
          <w:rFonts w:ascii="仿宋_GB2312" w:eastAsia="仿宋_GB2312" w:hAnsi="微软雅黑" w:hint="eastAsia"/>
          <w:color w:val="333333"/>
          <w:sz w:val="28"/>
          <w:szCs w:val="28"/>
        </w:rPr>
        <w:t>七、科研人员因兼职影响本职工作，与所在单位利益发生冲突，或损害社会公共利益的，所在单位负责人应及时约谈科研人员，及时</w:t>
      </w:r>
      <w:r w:rsidRPr="00A052C0">
        <w:rPr>
          <w:rFonts w:ascii="仿宋_GB2312" w:eastAsia="仿宋_GB2312" w:hAnsi="微软雅黑" w:hint="eastAsia"/>
          <w:color w:val="333333"/>
          <w:sz w:val="28"/>
          <w:szCs w:val="28"/>
        </w:rPr>
        <w:lastRenderedPageBreak/>
        <w:t>提出整改要求。经单位负责人提醒仍未改正的，或年度考核未达到合格档次的，不得继续兼职。</w:t>
      </w:r>
    </w:p>
    <w:p w:rsidR="001A2912" w:rsidRPr="00A052C0" w:rsidRDefault="001A2912" w:rsidP="00A052C0">
      <w:pPr>
        <w:pStyle w:val="a5"/>
        <w:shd w:val="clear" w:color="auto" w:fill="FFFFFF"/>
        <w:spacing w:before="0" w:beforeAutospacing="0" w:after="0" w:afterAutospacing="0" w:line="500" w:lineRule="exact"/>
        <w:ind w:firstLine="480"/>
        <w:rPr>
          <w:rFonts w:ascii="仿宋_GB2312" w:eastAsia="仿宋_GB2312" w:hAnsi="微软雅黑"/>
          <w:color w:val="333333"/>
          <w:sz w:val="28"/>
          <w:szCs w:val="28"/>
        </w:rPr>
      </w:pPr>
      <w:r w:rsidRPr="00A052C0">
        <w:rPr>
          <w:rFonts w:ascii="仿宋_GB2312" w:eastAsia="仿宋_GB2312" w:hAnsi="微软雅黑" w:hint="eastAsia"/>
          <w:color w:val="333333"/>
          <w:sz w:val="28"/>
          <w:szCs w:val="28"/>
        </w:rPr>
        <w:t>八、担任或曾担任高校、科研院所领导职务和在涉密岗位工作的科研人员兼职，严格按照国家和省有关规定执行。</w:t>
      </w:r>
    </w:p>
    <w:p w:rsidR="001A2912" w:rsidRPr="00A052C0" w:rsidRDefault="001A2912" w:rsidP="00A052C0">
      <w:pPr>
        <w:pStyle w:val="a5"/>
        <w:shd w:val="clear" w:color="auto" w:fill="FFFFFF"/>
        <w:spacing w:before="0" w:beforeAutospacing="0" w:after="0" w:afterAutospacing="0" w:line="500" w:lineRule="exact"/>
        <w:ind w:firstLine="480"/>
        <w:rPr>
          <w:rFonts w:ascii="仿宋_GB2312" w:eastAsia="仿宋_GB2312" w:hAnsi="微软雅黑"/>
          <w:color w:val="333333"/>
          <w:sz w:val="28"/>
          <w:szCs w:val="28"/>
        </w:rPr>
      </w:pPr>
      <w:r w:rsidRPr="00A052C0">
        <w:rPr>
          <w:rFonts w:ascii="仿宋_GB2312" w:eastAsia="仿宋_GB2312" w:hAnsi="微软雅黑" w:hint="eastAsia"/>
          <w:color w:val="333333"/>
          <w:sz w:val="28"/>
          <w:szCs w:val="28"/>
        </w:rPr>
        <w:t>九、高校、科研院所可根据科研工作需要设立流动岗位，吸引有创新实践经验的企业管理人才、科技人才和海外高水平创新人才兼职，应与流动岗位人员签订协议，明确工作期限、工作内容、工作时间、工作要求、工作条件、工作报酬、保密、成果归属等内容。流动岗位不占所在单位专业技术岗位总量和结构比例。用于发放流动岗位人员的工作报酬，不纳入所在单位绩效工资总量。流动岗位人员通过公开招聘被事业单位正式聘用的，其在流动岗位工作业绩可作为事业单位岗位聘用和职称评审的重要依据。</w:t>
      </w:r>
    </w:p>
    <w:p w:rsidR="001A2912" w:rsidRPr="00A052C0" w:rsidRDefault="001A2912" w:rsidP="00A052C0">
      <w:pPr>
        <w:pStyle w:val="a5"/>
        <w:shd w:val="clear" w:color="auto" w:fill="FFFFFF"/>
        <w:spacing w:before="0" w:beforeAutospacing="0" w:after="0" w:afterAutospacing="0" w:line="500" w:lineRule="exact"/>
        <w:ind w:firstLine="480"/>
        <w:rPr>
          <w:rFonts w:ascii="仿宋_GB2312" w:eastAsia="仿宋_GB2312" w:hAnsi="微软雅黑"/>
          <w:color w:val="333333"/>
          <w:sz w:val="28"/>
          <w:szCs w:val="28"/>
        </w:rPr>
      </w:pPr>
      <w:r w:rsidRPr="00A052C0">
        <w:rPr>
          <w:rFonts w:ascii="仿宋_GB2312" w:eastAsia="仿宋_GB2312" w:hAnsi="微软雅黑" w:hint="eastAsia"/>
          <w:color w:val="333333"/>
          <w:sz w:val="28"/>
          <w:szCs w:val="28"/>
        </w:rPr>
        <w:t>十、科研人员兼职应严格遵纪守法，不得违反承担的社会责任，不得损害或侵占本单位合法权益，不得通过交叉兼职等手段规避国家和</w:t>
      </w:r>
      <w:proofErr w:type="gramStart"/>
      <w:r w:rsidRPr="00A052C0">
        <w:rPr>
          <w:rFonts w:ascii="仿宋_GB2312" w:eastAsia="仿宋_GB2312" w:hAnsi="微软雅黑" w:hint="eastAsia"/>
          <w:color w:val="333333"/>
          <w:sz w:val="28"/>
          <w:szCs w:val="28"/>
        </w:rPr>
        <w:t>省收入</w:t>
      </w:r>
      <w:proofErr w:type="gramEnd"/>
      <w:r w:rsidRPr="00A052C0">
        <w:rPr>
          <w:rFonts w:ascii="仿宋_GB2312" w:eastAsia="仿宋_GB2312" w:hAnsi="微软雅黑" w:hint="eastAsia"/>
          <w:color w:val="333333"/>
          <w:sz w:val="28"/>
          <w:szCs w:val="28"/>
        </w:rPr>
        <w:t>分配政策规定。高校、科研院所要落实主体责任，结合实际研究制定具体实施细则，加强对兼职人员的管理和考核，防止影响单位正常工作秩序。对违规兼职造成不良后果的，应根据《事业单位工作人员处分暂行规定》等规定严肃处理。各级人事综合管理部门要加强分类指导和监督检查，确保政策落到实处、取得实效。</w:t>
      </w:r>
    </w:p>
    <w:p w:rsidR="001A2912" w:rsidRPr="00A052C0" w:rsidRDefault="001A2912" w:rsidP="00A052C0">
      <w:pPr>
        <w:pStyle w:val="a5"/>
        <w:shd w:val="clear" w:color="auto" w:fill="FFFFFF"/>
        <w:spacing w:before="0" w:beforeAutospacing="0" w:after="0" w:afterAutospacing="0" w:line="500" w:lineRule="exact"/>
        <w:ind w:firstLine="480"/>
        <w:rPr>
          <w:rFonts w:ascii="仿宋_GB2312" w:eastAsia="仿宋_GB2312" w:hAnsi="微软雅黑"/>
          <w:color w:val="333333"/>
          <w:sz w:val="28"/>
          <w:szCs w:val="28"/>
        </w:rPr>
      </w:pPr>
      <w:r w:rsidRPr="00A052C0">
        <w:rPr>
          <w:rFonts w:ascii="仿宋_GB2312" w:eastAsia="仿宋_GB2312" w:hAnsi="微软雅黑" w:hint="eastAsia"/>
          <w:color w:val="333333"/>
          <w:sz w:val="28"/>
          <w:szCs w:val="28"/>
        </w:rPr>
        <w:t>十一、</w:t>
      </w:r>
      <w:proofErr w:type="gramStart"/>
      <w:r w:rsidRPr="00A052C0">
        <w:rPr>
          <w:rFonts w:ascii="仿宋_GB2312" w:eastAsia="仿宋_GB2312" w:hAnsi="微软雅黑" w:hint="eastAsia"/>
          <w:color w:val="333333"/>
          <w:sz w:val="28"/>
          <w:szCs w:val="28"/>
        </w:rPr>
        <w:t>本意见自2019年8月1日起</w:t>
      </w:r>
      <w:proofErr w:type="gramEnd"/>
      <w:r w:rsidRPr="00A052C0">
        <w:rPr>
          <w:rFonts w:ascii="仿宋_GB2312" w:eastAsia="仿宋_GB2312" w:hAnsi="微软雅黑" w:hint="eastAsia"/>
          <w:color w:val="333333"/>
          <w:sz w:val="28"/>
          <w:szCs w:val="28"/>
        </w:rPr>
        <w:t>施行</w:t>
      </w:r>
    </w:p>
    <w:p w:rsidR="00D3010F" w:rsidRPr="00A052C0" w:rsidRDefault="00D3010F" w:rsidP="00A052C0">
      <w:pPr>
        <w:spacing w:line="500" w:lineRule="exact"/>
        <w:rPr>
          <w:rFonts w:ascii="仿宋_GB2312" w:eastAsia="仿宋_GB2312"/>
          <w:sz w:val="28"/>
          <w:szCs w:val="28"/>
        </w:rPr>
      </w:pPr>
    </w:p>
    <w:sectPr w:rsidR="00D3010F" w:rsidRPr="00A052C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F27" w:rsidRDefault="00037F27" w:rsidP="001A2912">
      <w:r>
        <w:separator/>
      </w:r>
    </w:p>
  </w:endnote>
  <w:endnote w:type="continuationSeparator" w:id="0">
    <w:p w:rsidR="00037F27" w:rsidRDefault="00037F27" w:rsidP="001A2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9186345"/>
      <w:docPartObj>
        <w:docPartGallery w:val="Page Numbers (Bottom of Page)"/>
        <w:docPartUnique/>
      </w:docPartObj>
    </w:sdtPr>
    <w:sdtContent>
      <w:p w:rsidR="00213E6B" w:rsidRDefault="00213E6B">
        <w:pPr>
          <w:pStyle w:val="a4"/>
          <w:jc w:val="center"/>
        </w:pPr>
        <w:r>
          <w:fldChar w:fldCharType="begin"/>
        </w:r>
        <w:r>
          <w:instrText>PAGE   \* MERGEFORMAT</w:instrText>
        </w:r>
        <w:r>
          <w:fldChar w:fldCharType="separate"/>
        </w:r>
        <w:r w:rsidRPr="00213E6B">
          <w:rPr>
            <w:noProof/>
            <w:lang w:val="zh-CN"/>
          </w:rPr>
          <w:t>3</w:t>
        </w:r>
        <w:r>
          <w:fldChar w:fldCharType="end"/>
        </w:r>
      </w:p>
    </w:sdtContent>
  </w:sdt>
  <w:p w:rsidR="00213E6B" w:rsidRDefault="00213E6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F27" w:rsidRDefault="00037F27" w:rsidP="001A2912">
      <w:r>
        <w:separator/>
      </w:r>
    </w:p>
  </w:footnote>
  <w:footnote w:type="continuationSeparator" w:id="0">
    <w:p w:rsidR="00037F27" w:rsidRDefault="00037F27" w:rsidP="001A29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A2912"/>
    <w:rsid w:val="00037F27"/>
    <w:rsid w:val="001A2912"/>
    <w:rsid w:val="00213E6B"/>
    <w:rsid w:val="006A074E"/>
    <w:rsid w:val="006F715E"/>
    <w:rsid w:val="00A052C0"/>
    <w:rsid w:val="00D30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29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A2912"/>
    <w:rPr>
      <w:sz w:val="18"/>
      <w:szCs w:val="18"/>
    </w:rPr>
  </w:style>
  <w:style w:type="paragraph" w:styleId="a4">
    <w:name w:val="footer"/>
    <w:basedOn w:val="a"/>
    <w:link w:val="Char0"/>
    <w:uiPriority w:val="99"/>
    <w:unhideWhenUsed/>
    <w:rsid w:val="001A2912"/>
    <w:pPr>
      <w:tabs>
        <w:tab w:val="center" w:pos="4153"/>
        <w:tab w:val="right" w:pos="8306"/>
      </w:tabs>
      <w:snapToGrid w:val="0"/>
      <w:jc w:val="left"/>
    </w:pPr>
    <w:rPr>
      <w:sz w:val="18"/>
      <w:szCs w:val="18"/>
    </w:rPr>
  </w:style>
  <w:style w:type="character" w:customStyle="1" w:styleId="Char0">
    <w:name w:val="页脚 Char"/>
    <w:basedOn w:val="a0"/>
    <w:link w:val="a4"/>
    <w:uiPriority w:val="99"/>
    <w:rsid w:val="001A2912"/>
    <w:rPr>
      <w:sz w:val="18"/>
      <w:szCs w:val="18"/>
    </w:rPr>
  </w:style>
  <w:style w:type="paragraph" w:styleId="a5">
    <w:name w:val="Normal (Web)"/>
    <w:basedOn w:val="a"/>
    <w:uiPriority w:val="99"/>
    <w:semiHidden/>
    <w:unhideWhenUsed/>
    <w:rsid w:val="001A2912"/>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268568">
      <w:bodyDiv w:val="1"/>
      <w:marLeft w:val="0"/>
      <w:marRight w:val="0"/>
      <w:marTop w:val="0"/>
      <w:marBottom w:val="0"/>
      <w:divBdr>
        <w:top w:val="none" w:sz="0" w:space="0" w:color="auto"/>
        <w:left w:val="none" w:sz="0" w:space="0" w:color="auto"/>
        <w:bottom w:val="none" w:sz="0" w:space="0" w:color="auto"/>
        <w:right w:val="none" w:sz="0" w:space="0" w:color="auto"/>
      </w:divBdr>
    </w:div>
    <w:div w:id="575552618">
      <w:bodyDiv w:val="1"/>
      <w:marLeft w:val="0"/>
      <w:marRight w:val="0"/>
      <w:marTop w:val="0"/>
      <w:marBottom w:val="0"/>
      <w:divBdr>
        <w:top w:val="none" w:sz="0" w:space="0" w:color="auto"/>
        <w:left w:val="none" w:sz="0" w:space="0" w:color="auto"/>
        <w:bottom w:val="none" w:sz="0" w:space="0" w:color="auto"/>
        <w:right w:val="none" w:sz="0" w:space="0" w:color="auto"/>
      </w:divBdr>
    </w:div>
    <w:div w:id="173404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252</Words>
  <Characters>1437</Characters>
  <Application>Microsoft Office Word</Application>
  <DocSecurity>0</DocSecurity>
  <Lines>11</Lines>
  <Paragraphs>3</Paragraphs>
  <ScaleCrop>false</ScaleCrop>
  <Company/>
  <LinksUpToDate>false</LinksUpToDate>
  <CharactersWithSpaces>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章晶</dc:creator>
  <cp:keywords/>
  <dc:description/>
  <cp:lastModifiedBy>俞金</cp:lastModifiedBy>
  <cp:revision>6</cp:revision>
  <dcterms:created xsi:type="dcterms:W3CDTF">2019-07-31T03:18:00Z</dcterms:created>
  <dcterms:modified xsi:type="dcterms:W3CDTF">2020-11-13T01:11:00Z</dcterms:modified>
</cp:coreProperties>
</file>